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8E9" w:rsidRPr="003C661D" w:rsidRDefault="000F68E9" w:rsidP="003C661D">
      <w:pPr>
        <w:jc w:val="center"/>
        <w:rPr>
          <w:b/>
          <w:color w:val="C45911" w:themeColor="accent2" w:themeShade="BF"/>
          <w:sz w:val="32"/>
          <w:szCs w:val="32"/>
        </w:rPr>
      </w:pPr>
      <w:r w:rsidRPr="00BC1A15">
        <w:rPr>
          <w:b/>
          <w:color w:val="C45911" w:themeColor="accent2" w:themeShade="BF"/>
          <w:sz w:val="32"/>
          <w:szCs w:val="32"/>
        </w:rPr>
        <w:t xml:space="preserve">APPEL D’OFFRE MARCHE </w:t>
      </w:r>
      <w:r w:rsidR="00C70584">
        <w:rPr>
          <w:b/>
          <w:color w:val="C45911" w:themeColor="accent2" w:themeShade="BF"/>
          <w:sz w:val="32"/>
          <w:szCs w:val="32"/>
        </w:rPr>
        <w:t>DECHETS NON DANGEREUX</w:t>
      </w:r>
      <w:r w:rsidR="003D5F5C">
        <w:rPr>
          <w:b/>
          <w:color w:val="C45911" w:themeColor="accent2" w:themeShade="BF"/>
          <w:sz w:val="32"/>
          <w:szCs w:val="32"/>
        </w:rPr>
        <w:br/>
        <w:t>SITE DE CROIX-ROUSSE</w:t>
      </w:r>
      <w:r w:rsidRPr="00BC1A15">
        <w:rPr>
          <w:b/>
          <w:color w:val="C45911" w:themeColor="accent2" w:themeShade="BF"/>
          <w:sz w:val="32"/>
          <w:szCs w:val="32"/>
        </w:rPr>
        <w:t> :</w:t>
      </w: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>Présentation de l’établissement</w:t>
      </w:r>
    </w:p>
    <w:p w:rsidR="00C70584" w:rsidRDefault="000F68E9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Plan du site</w:t>
      </w:r>
    </w:p>
    <w:p w:rsidR="00935DEF" w:rsidRPr="00935DEF" w:rsidRDefault="00935DEF" w:rsidP="00935DEF">
      <w:pPr>
        <w:pStyle w:val="Paragraphedeliste"/>
        <w:numPr>
          <w:ilvl w:val="0"/>
          <w:numId w:val="4"/>
        </w:numPr>
      </w:pPr>
      <w:r w:rsidRPr="00935DEF">
        <w:t>Cf. pièce jointe</w:t>
      </w:r>
    </w:p>
    <w:p w:rsidR="00935DEF" w:rsidRPr="00935DEF" w:rsidRDefault="00935DEF" w:rsidP="00935DEF">
      <w:pPr>
        <w:pStyle w:val="Paragraphedeliste"/>
        <w:rPr>
          <w:color w:val="C45911" w:themeColor="accent2" w:themeShade="BF"/>
        </w:rPr>
      </w:pPr>
    </w:p>
    <w:p w:rsidR="000F68E9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Activités du site </w:t>
      </w:r>
      <w:r w:rsidR="000F68E9" w:rsidRPr="00C70584">
        <w:rPr>
          <w:color w:val="C45911" w:themeColor="accent2" w:themeShade="BF"/>
        </w:rPr>
        <w:t xml:space="preserve"> </w:t>
      </w:r>
    </w:p>
    <w:p w:rsidR="00351C79" w:rsidRPr="00351C79" w:rsidRDefault="00351C79" w:rsidP="00351C79">
      <w:pPr>
        <w:pStyle w:val="Paragraphedeliste"/>
        <w:numPr>
          <w:ilvl w:val="0"/>
          <w:numId w:val="3"/>
        </w:numPr>
      </w:pPr>
      <w:r w:rsidRPr="00351C79">
        <w:t>3 pôles d’activité médicales :</w:t>
      </w:r>
    </w:p>
    <w:p w:rsidR="00351C79" w:rsidRPr="00351C79" w:rsidRDefault="00351C79" w:rsidP="00351C79">
      <w:pPr>
        <w:pStyle w:val="Paragraphedeliste"/>
        <w:numPr>
          <w:ilvl w:val="1"/>
          <w:numId w:val="3"/>
        </w:numPr>
      </w:pPr>
      <w:r w:rsidRPr="00351C79">
        <w:t>PAM gynécologie-obstétrique néonatologie (GONE)</w:t>
      </w:r>
    </w:p>
    <w:p w:rsidR="00351C79" w:rsidRPr="00351C79" w:rsidRDefault="00351C79" w:rsidP="00351C79">
      <w:pPr>
        <w:pStyle w:val="Paragraphedeliste"/>
        <w:numPr>
          <w:ilvl w:val="1"/>
          <w:numId w:val="3"/>
        </w:numPr>
      </w:pPr>
      <w:r w:rsidRPr="00351C79">
        <w:t>PAM médecine</w:t>
      </w:r>
    </w:p>
    <w:p w:rsidR="00351C79" w:rsidRPr="00351C79" w:rsidRDefault="00351C79" w:rsidP="00351C79">
      <w:pPr>
        <w:pStyle w:val="Paragraphedeliste"/>
        <w:numPr>
          <w:ilvl w:val="1"/>
          <w:numId w:val="3"/>
        </w:numPr>
      </w:pPr>
      <w:r w:rsidRPr="00351C79">
        <w:t>PAM médico-chirurgical</w:t>
      </w:r>
    </w:p>
    <w:p w:rsidR="00351C79" w:rsidRPr="00351C79" w:rsidRDefault="00351C79" w:rsidP="00351C79">
      <w:pPr>
        <w:pStyle w:val="Paragraphedeliste"/>
        <w:numPr>
          <w:ilvl w:val="0"/>
          <w:numId w:val="3"/>
        </w:numPr>
      </w:pPr>
      <w:r w:rsidRPr="00351C79">
        <w:t>4 pôles transversaux :</w:t>
      </w:r>
    </w:p>
    <w:p w:rsidR="00351C79" w:rsidRPr="00351C79" w:rsidRDefault="00351C79" w:rsidP="00351C79">
      <w:pPr>
        <w:pStyle w:val="Paragraphedeliste"/>
        <w:numPr>
          <w:ilvl w:val="1"/>
          <w:numId w:val="3"/>
        </w:numPr>
      </w:pPr>
      <w:r w:rsidRPr="00351C79">
        <w:t>Santé publique (DIM, UHE, hémovigilance)</w:t>
      </w:r>
    </w:p>
    <w:p w:rsidR="00351C79" w:rsidRPr="00351C79" w:rsidRDefault="00351C79" w:rsidP="00351C79">
      <w:pPr>
        <w:pStyle w:val="Paragraphedeliste"/>
        <w:numPr>
          <w:ilvl w:val="1"/>
          <w:numId w:val="3"/>
        </w:numPr>
      </w:pPr>
      <w:r w:rsidRPr="00351C79">
        <w:t>Biologie</w:t>
      </w:r>
    </w:p>
    <w:p w:rsidR="00351C79" w:rsidRPr="00351C79" w:rsidRDefault="00351C79" w:rsidP="00351C79">
      <w:pPr>
        <w:pStyle w:val="Paragraphedeliste"/>
        <w:numPr>
          <w:ilvl w:val="1"/>
          <w:numId w:val="3"/>
        </w:numPr>
      </w:pPr>
      <w:r w:rsidRPr="00351C79">
        <w:t>Imagerie</w:t>
      </w:r>
    </w:p>
    <w:p w:rsidR="00351C79" w:rsidRDefault="00351C79" w:rsidP="00351C79">
      <w:pPr>
        <w:pStyle w:val="Paragraphedeliste"/>
        <w:numPr>
          <w:ilvl w:val="1"/>
          <w:numId w:val="3"/>
        </w:numPr>
      </w:pPr>
      <w:r w:rsidRPr="00351C79">
        <w:t>Pharmacie</w:t>
      </w:r>
    </w:p>
    <w:p w:rsidR="00935DEF" w:rsidRDefault="00935DEF" w:rsidP="00935DEF">
      <w:pPr>
        <w:pStyle w:val="Paragraphedeliste"/>
        <w:numPr>
          <w:ilvl w:val="0"/>
          <w:numId w:val="3"/>
        </w:numPr>
      </w:pPr>
      <w:r>
        <w:t>2425 professionnels non médicaux</w:t>
      </w:r>
    </w:p>
    <w:p w:rsidR="00935DEF" w:rsidRDefault="00935DEF" w:rsidP="00935DEF">
      <w:pPr>
        <w:pStyle w:val="Paragraphedeliste"/>
        <w:numPr>
          <w:ilvl w:val="0"/>
          <w:numId w:val="3"/>
        </w:numPr>
      </w:pPr>
      <w:r>
        <w:t>679 médecins</w:t>
      </w:r>
    </w:p>
    <w:p w:rsidR="00F157B3" w:rsidRDefault="00F157B3" w:rsidP="00935DEF">
      <w:pPr>
        <w:pStyle w:val="Paragraphedeliste"/>
        <w:numPr>
          <w:ilvl w:val="0"/>
          <w:numId w:val="3"/>
        </w:numPr>
      </w:pPr>
      <w:r>
        <w:t>Déchets</w:t>
      </w:r>
      <w:r w:rsidR="00D12FFE">
        <w:t>/an</w:t>
      </w:r>
      <w:r>
        <w:t> :</w:t>
      </w:r>
    </w:p>
    <w:p w:rsidR="00F157B3" w:rsidRDefault="00F157B3" w:rsidP="00F157B3">
      <w:pPr>
        <w:pStyle w:val="Paragraphedeliste"/>
        <w:numPr>
          <w:ilvl w:val="1"/>
          <w:numId w:val="3"/>
        </w:numPr>
      </w:pPr>
      <w:r>
        <w:t xml:space="preserve">OM : </w:t>
      </w:r>
    </w:p>
    <w:p w:rsidR="00B9056B" w:rsidRDefault="00B9056B" w:rsidP="00F157B3">
      <w:pPr>
        <w:pStyle w:val="Paragraphedeliste"/>
        <w:numPr>
          <w:ilvl w:val="1"/>
          <w:numId w:val="3"/>
        </w:numPr>
      </w:pPr>
      <w:r>
        <w:t xml:space="preserve">Cartons : </w:t>
      </w:r>
    </w:p>
    <w:p w:rsidR="00B9056B" w:rsidRDefault="00B9056B" w:rsidP="00F157B3">
      <w:pPr>
        <w:pStyle w:val="Paragraphedeliste"/>
        <w:numPr>
          <w:ilvl w:val="1"/>
          <w:numId w:val="3"/>
        </w:numPr>
      </w:pPr>
      <w:r>
        <w:t xml:space="preserve">DCT : </w:t>
      </w:r>
    </w:p>
    <w:p w:rsidR="00B9056B" w:rsidRDefault="00B9056B" w:rsidP="00F157B3">
      <w:pPr>
        <w:pStyle w:val="Paragraphedeliste"/>
        <w:numPr>
          <w:ilvl w:val="1"/>
          <w:numId w:val="3"/>
        </w:numPr>
      </w:pPr>
      <w:r>
        <w:t xml:space="preserve">Plastiques : </w:t>
      </w:r>
    </w:p>
    <w:p w:rsidR="00B9056B" w:rsidRDefault="00B9056B" w:rsidP="00F157B3">
      <w:pPr>
        <w:pStyle w:val="Paragraphedeliste"/>
        <w:numPr>
          <w:ilvl w:val="1"/>
          <w:numId w:val="3"/>
        </w:numPr>
      </w:pPr>
      <w:r>
        <w:t xml:space="preserve">Bois : </w:t>
      </w:r>
    </w:p>
    <w:p w:rsidR="00B9056B" w:rsidRDefault="00B9056B" w:rsidP="00F157B3">
      <w:pPr>
        <w:pStyle w:val="Paragraphedeliste"/>
        <w:numPr>
          <w:ilvl w:val="1"/>
          <w:numId w:val="3"/>
        </w:numPr>
      </w:pPr>
      <w:r>
        <w:t xml:space="preserve">Métal : </w:t>
      </w:r>
    </w:p>
    <w:p w:rsidR="00935DEF" w:rsidRDefault="00935DEF" w:rsidP="00935DEF">
      <w:pPr>
        <w:pStyle w:val="Paragraphedeliste"/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Nombre de lits </w:t>
      </w:r>
    </w:p>
    <w:p w:rsidR="00935DEF" w:rsidRDefault="00935DEF" w:rsidP="00935DEF">
      <w:pPr>
        <w:pStyle w:val="Paragraphedeliste"/>
        <w:numPr>
          <w:ilvl w:val="0"/>
          <w:numId w:val="3"/>
        </w:numPr>
      </w:pPr>
      <w:r w:rsidRPr="00935DEF">
        <w:t>761 lits</w:t>
      </w:r>
    </w:p>
    <w:p w:rsidR="00935DEF" w:rsidRPr="00935DEF" w:rsidRDefault="00935DEF" w:rsidP="00935DEF">
      <w:pPr>
        <w:pStyle w:val="Paragraphedeliste"/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>Organisation du site</w:t>
      </w:r>
    </w:p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Equipe HCL</w:t>
      </w:r>
    </w:p>
    <w:p w:rsidR="00681ADA" w:rsidRPr="00A84EC8" w:rsidRDefault="00A84EC8" w:rsidP="00681ADA">
      <w:pPr>
        <w:pStyle w:val="Paragraphedeliste"/>
        <w:numPr>
          <w:ilvl w:val="0"/>
          <w:numId w:val="3"/>
        </w:numPr>
      </w:pPr>
      <w:r w:rsidRPr="00A84EC8">
        <w:t>1 référent déchets</w:t>
      </w:r>
      <w:r w:rsidR="00532E1E">
        <w:t xml:space="preserve"> (GHN)</w:t>
      </w:r>
    </w:p>
    <w:p w:rsidR="00A84EC8" w:rsidRPr="00A84EC8" w:rsidRDefault="00A84EC8" w:rsidP="00681ADA">
      <w:pPr>
        <w:pStyle w:val="Paragraphedeliste"/>
        <w:numPr>
          <w:ilvl w:val="0"/>
          <w:numId w:val="3"/>
        </w:numPr>
      </w:pPr>
      <w:r w:rsidRPr="00A84EC8">
        <w:t>1 encadrant équipe logistique interne de collecte</w:t>
      </w:r>
    </w:p>
    <w:p w:rsidR="00A84EC8" w:rsidRPr="00A84EC8" w:rsidRDefault="00A84EC8" w:rsidP="00681ADA">
      <w:pPr>
        <w:pStyle w:val="Paragraphedeliste"/>
        <w:numPr>
          <w:ilvl w:val="0"/>
          <w:numId w:val="3"/>
        </w:numPr>
      </w:pPr>
      <w:r w:rsidRPr="00A84EC8">
        <w:t>7 agents de collecte interne</w:t>
      </w:r>
    </w:p>
    <w:p w:rsidR="00203A3C" w:rsidRPr="00681ADA" w:rsidRDefault="00203A3C" w:rsidP="00203A3C">
      <w:pPr>
        <w:pStyle w:val="Paragraphedeliste"/>
        <w:rPr>
          <w:color w:val="C45911" w:themeColor="accent2" w:themeShade="BF"/>
        </w:rPr>
      </w:pPr>
    </w:p>
    <w:p w:rsidR="00C70584" w:rsidRDefault="00C70584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Collecte intrasite</w:t>
      </w:r>
    </w:p>
    <w:p w:rsidR="00681ADA" w:rsidRDefault="00C70584" w:rsidP="00681ADA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Locaux déchets</w:t>
      </w:r>
    </w:p>
    <w:p w:rsidR="00681ADA" w:rsidRDefault="00681ADA" w:rsidP="00681ADA">
      <w:pPr>
        <w:pStyle w:val="Paragraphedeliste"/>
        <w:numPr>
          <w:ilvl w:val="0"/>
          <w:numId w:val="3"/>
        </w:numPr>
      </w:pPr>
      <w:r w:rsidRPr="00681ADA">
        <w:t>75 locaux déchets</w:t>
      </w:r>
    </w:p>
    <w:p w:rsidR="00203A3C" w:rsidRPr="00681ADA" w:rsidRDefault="00203A3C" w:rsidP="00203A3C">
      <w:pPr>
        <w:pStyle w:val="Paragraphedeliste"/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Contenants</w:t>
      </w:r>
    </w:p>
    <w:p w:rsidR="00681ADA" w:rsidRPr="00203A3C" w:rsidRDefault="00681ADA" w:rsidP="00681ADA">
      <w:pPr>
        <w:pStyle w:val="Paragraphedeliste"/>
        <w:numPr>
          <w:ilvl w:val="0"/>
          <w:numId w:val="3"/>
        </w:numPr>
      </w:pPr>
      <w:r w:rsidRPr="00203A3C">
        <w:t xml:space="preserve">Environ 240 bacs </w:t>
      </w:r>
      <w:r w:rsidR="00203A3C" w:rsidRPr="00203A3C">
        <w:t>dont</w:t>
      </w:r>
    </w:p>
    <w:p w:rsidR="00203A3C" w:rsidRPr="00203A3C" w:rsidRDefault="00C074B4" w:rsidP="00203A3C">
      <w:pPr>
        <w:pStyle w:val="Paragraphedeliste"/>
        <w:numPr>
          <w:ilvl w:val="1"/>
          <w:numId w:val="3"/>
        </w:numPr>
      </w:pPr>
      <w:r>
        <w:t>16</w:t>
      </w:r>
      <w:r w:rsidR="00203A3C" w:rsidRPr="00203A3C">
        <w:t>0 bacs OM</w:t>
      </w:r>
    </w:p>
    <w:p w:rsidR="00203A3C" w:rsidRDefault="00203A3C" w:rsidP="00203A3C">
      <w:pPr>
        <w:pStyle w:val="Paragraphedeliste"/>
        <w:numPr>
          <w:ilvl w:val="1"/>
          <w:numId w:val="3"/>
        </w:numPr>
      </w:pPr>
      <w:r w:rsidRPr="00203A3C">
        <w:t>70 bacs carton</w:t>
      </w:r>
    </w:p>
    <w:p w:rsidR="009F25AB" w:rsidRDefault="009F25AB" w:rsidP="00203A3C">
      <w:pPr>
        <w:pStyle w:val="Paragraphedeliste"/>
        <w:numPr>
          <w:ilvl w:val="1"/>
          <w:numId w:val="3"/>
        </w:numPr>
      </w:pPr>
      <w:r>
        <w:t>10 bacs papiers</w:t>
      </w:r>
    </w:p>
    <w:p w:rsidR="00203A3C" w:rsidRPr="00203A3C" w:rsidRDefault="00203A3C" w:rsidP="00203A3C">
      <w:pPr>
        <w:pStyle w:val="Paragraphedeliste"/>
        <w:ind w:left="1440"/>
      </w:pP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Organisation collecte</w:t>
      </w:r>
    </w:p>
    <w:p w:rsidR="00203A3C" w:rsidRPr="009F25AB" w:rsidRDefault="00203A3C" w:rsidP="00203A3C">
      <w:pPr>
        <w:pStyle w:val="Paragraphedeliste"/>
        <w:numPr>
          <w:ilvl w:val="0"/>
          <w:numId w:val="3"/>
        </w:numPr>
      </w:pPr>
      <w:r w:rsidRPr="009F25AB">
        <w:lastRenderedPageBreak/>
        <w:t>Collecte interne 7 jours/7, avec selon les secteurs :</w:t>
      </w:r>
    </w:p>
    <w:p w:rsidR="00203A3C" w:rsidRPr="009F25AB" w:rsidRDefault="00203A3C" w:rsidP="00203A3C">
      <w:pPr>
        <w:pStyle w:val="Paragraphedeliste"/>
        <w:numPr>
          <w:ilvl w:val="1"/>
          <w:numId w:val="3"/>
        </w:numPr>
      </w:pPr>
      <w:r w:rsidRPr="009F25AB">
        <w:t>1 passage</w:t>
      </w:r>
    </w:p>
    <w:p w:rsidR="00203A3C" w:rsidRPr="009F25AB" w:rsidRDefault="00203A3C" w:rsidP="00203A3C">
      <w:pPr>
        <w:pStyle w:val="Paragraphedeliste"/>
        <w:numPr>
          <w:ilvl w:val="1"/>
          <w:numId w:val="3"/>
        </w:numPr>
      </w:pPr>
      <w:r w:rsidRPr="009F25AB">
        <w:t>2 passages</w:t>
      </w:r>
    </w:p>
    <w:p w:rsidR="009F25AB" w:rsidRPr="003C661D" w:rsidRDefault="00203A3C" w:rsidP="00A84EC8">
      <w:pPr>
        <w:pStyle w:val="Paragraphedeliste"/>
        <w:numPr>
          <w:ilvl w:val="1"/>
          <w:numId w:val="3"/>
        </w:numPr>
      </w:pPr>
      <w:r w:rsidRPr="009F25AB">
        <w:t>3 passages</w:t>
      </w:r>
    </w:p>
    <w:p w:rsidR="00835E2D" w:rsidRDefault="00C70584" w:rsidP="00C70584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Zones déchets </w: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Description</w:t>
      </w:r>
    </w:p>
    <w:p w:rsidR="00C074B4" w:rsidRPr="00207D14" w:rsidRDefault="00C074B4" w:rsidP="00C074B4">
      <w:pPr>
        <w:pStyle w:val="Paragraphedeliste"/>
        <w:numPr>
          <w:ilvl w:val="0"/>
          <w:numId w:val="3"/>
        </w:numPr>
      </w:pPr>
      <w:r w:rsidRPr="00207D14">
        <w:t>Plateforme dédiée au regroupement des déchets</w:t>
      </w:r>
    </w:p>
    <w:p w:rsidR="00C074B4" w:rsidRPr="00207D14" w:rsidRDefault="00C074B4" w:rsidP="00C074B4">
      <w:pPr>
        <w:pStyle w:val="Paragraphedeliste"/>
        <w:numPr>
          <w:ilvl w:val="1"/>
          <w:numId w:val="3"/>
        </w:numPr>
      </w:pPr>
      <w:r w:rsidRPr="00207D14">
        <w:t>Locaux fermés </w:t>
      </w:r>
    </w:p>
    <w:p w:rsidR="00E404D3" w:rsidRPr="00207D14" w:rsidRDefault="00CB1107" w:rsidP="00E404D3">
      <w:pPr>
        <w:pStyle w:val="Paragraphedeliste"/>
        <w:numPr>
          <w:ilvl w:val="1"/>
          <w:numId w:val="3"/>
        </w:numPr>
      </w:pPr>
      <w:r>
        <w:t>Une partie à</w:t>
      </w:r>
      <w:r w:rsidR="00E404D3" w:rsidRPr="00207D14">
        <w:t xml:space="preserve"> ciel ouvert </w:t>
      </w:r>
    </w:p>
    <w:p w:rsidR="00207D14" w:rsidRDefault="00207D14" w:rsidP="00E404D3">
      <w:pPr>
        <w:pStyle w:val="Paragraphedeliste"/>
        <w:numPr>
          <w:ilvl w:val="1"/>
          <w:numId w:val="3"/>
        </w:numPr>
      </w:pPr>
      <w:r w:rsidRPr="00207D14">
        <w:t>1 releveur/nettoyeur de bacs</w:t>
      </w:r>
    </w:p>
    <w:p w:rsidR="00A84EC8" w:rsidRPr="00207D14" w:rsidRDefault="00A84EC8" w:rsidP="00E404D3">
      <w:pPr>
        <w:pStyle w:val="Paragraphedeliste"/>
        <w:numPr>
          <w:ilvl w:val="1"/>
          <w:numId w:val="3"/>
        </w:numPr>
      </w:pPr>
      <w:r>
        <w:t>1 aire de retournement</w:t>
      </w:r>
    </w:p>
    <w:p w:rsidR="00E404D3" w:rsidRPr="00C074B4" w:rsidRDefault="00E404D3" w:rsidP="00E404D3">
      <w:pPr>
        <w:pStyle w:val="Paragraphedeliste"/>
        <w:ind w:left="2160"/>
        <w:rPr>
          <w:color w:val="C45911" w:themeColor="accent2" w:themeShade="BF"/>
        </w:rPr>
      </w:pPr>
    </w:p>
    <w:p w:rsidR="00207D14" w:rsidRPr="00207D14" w:rsidRDefault="00C70584" w:rsidP="00207D1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Emplacements des matériels</w:t>
      </w:r>
    </w:p>
    <w:p w:rsidR="00207D14" w:rsidRPr="00207D14" w:rsidRDefault="00207D14" w:rsidP="00207D14">
      <w:pPr>
        <w:pStyle w:val="Paragraphedeliste"/>
        <w:numPr>
          <w:ilvl w:val="0"/>
          <w:numId w:val="3"/>
        </w:numPr>
      </w:pPr>
      <w:r w:rsidRPr="00207D14">
        <w:t>Locaux fermés 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D3E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DRCT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DASRI</w:t>
      </w:r>
    </w:p>
    <w:p w:rsidR="00207D14" w:rsidRDefault="00207D14" w:rsidP="00207D14">
      <w:pPr>
        <w:pStyle w:val="Paragraphedeliste"/>
        <w:numPr>
          <w:ilvl w:val="1"/>
          <w:numId w:val="3"/>
        </w:numPr>
      </w:pPr>
      <w:r w:rsidRPr="00207D14">
        <w:t>Papiers confidentiels et non confidentiels</w:t>
      </w:r>
    </w:p>
    <w:p w:rsidR="00A84EC8" w:rsidRPr="00207D14" w:rsidRDefault="00A84EC8" w:rsidP="00207D14">
      <w:pPr>
        <w:pStyle w:val="Paragraphedeliste"/>
        <w:numPr>
          <w:ilvl w:val="1"/>
          <w:numId w:val="3"/>
        </w:numPr>
      </w:pPr>
      <w:r>
        <w:t>1 nettoyeur HP</w:t>
      </w:r>
    </w:p>
    <w:p w:rsidR="00207D14" w:rsidRPr="00207D14" w:rsidRDefault="00207D14" w:rsidP="00207D14">
      <w:pPr>
        <w:pStyle w:val="Paragraphedeliste"/>
        <w:numPr>
          <w:ilvl w:val="0"/>
          <w:numId w:val="3"/>
        </w:numPr>
      </w:pPr>
      <w:r w:rsidRPr="00207D14">
        <w:t>A ciel ouvert :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1 compacteur OM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1 compacteur carton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1 benne 20m3 éco organisme mobilier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1 benne 10m3 plastiques</w:t>
      </w:r>
    </w:p>
    <w:p w:rsidR="00207D14" w:rsidRPr="00207D14" w:rsidRDefault="00207D14" w:rsidP="00207D14">
      <w:pPr>
        <w:pStyle w:val="Paragraphedeliste"/>
        <w:numPr>
          <w:ilvl w:val="1"/>
          <w:numId w:val="3"/>
        </w:numPr>
      </w:pPr>
      <w:r w:rsidRPr="00207D14">
        <w:t>1 benne 10m3 métal</w:t>
      </w:r>
    </w:p>
    <w:p w:rsidR="00207D14" w:rsidRDefault="00207D14" w:rsidP="00207D14">
      <w:pPr>
        <w:pStyle w:val="Paragraphedeliste"/>
        <w:numPr>
          <w:ilvl w:val="1"/>
          <w:numId w:val="3"/>
        </w:numPr>
      </w:pPr>
      <w:r w:rsidRPr="00207D14">
        <w:t>1 benne 10m3 bois</w:t>
      </w:r>
    </w:p>
    <w:p w:rsidR="00207D14" w:rsidRDefault="00207D14" w:rsidP="00207D14">
      <w:pPr>
        <w:pStyle w:val="Paragraphedeliste"/>
        <w:numPr>
          <w:ilvl w:val="1"/>
          <w:numId w:val="3"/>
        </w:numPr>
      </w:pPr>
      <w:r>
        <w:t>1 releveur/nettoyeur de bacs relié au nettoyeur HP</w:t>
      </w:r>
    </w:p>
    <w:p w:rsidR="00207D14" w:rsidRPr="003C661D" w:rsidRDefault="00322A6D" w:rsidP="003C661D">
      <w:pPr>
        <w:pStyle w:val="Paragraphedeliste"/>
        <w:numPr>
          <w:ilvl w:val="1"/>
          <w:numId w:val="3"/>
        </w:numPr>
      </w:pPr>
      <w:r>
        <w:t>Bacs 660 litres papiers à collecter par camion benne</w: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Organisation des différents flux</w:t>
      </w:r>
    </w:p>
    <w:p w:rsidR="00FA5BC6" w:rsidRPr="00FA5BC6" w:rsidRDefault="00A84EC8" w:rsidP="00A84EC8">
      <w:pPr>
        <w:pStyle w:val="Paragraphedeliste"/>
        <w:numPr>
          <w:ilvl w:val="0"/>
          <w:numId w:val="3"/>
        </w:numPr>
      </w:pPr>
      <w:r w:rsidRPr="00FA5BC6">
        <w:t xml:space="preserve">Bacs : </w:t>
      </w:r>
      <w:r w:rsidR="00CB1107" w:rsidRPr="00FA5BC6">
        <w:t xml:space="preserve">collecte par équipe logistique interne avec tracteurs type P60 pour tirer les bacs. Les tracteurs accèdent à la plateforme déchets via un chemin logistique </w:t>
      </w:r>
      <w:r w:rsidR="00FA5BC6" w:rsidRPr="00FA5BC6">
        <w:t>leur permettant de passer devant le détecteur de radioactivité</w:t>
      </w:r>
    </w:p>
    <w:p w:rsidR="00FA5BC6" w:rsidRPr="00FA5BC6" w:rsidRDefault="00FA5BC6" w:rsidP="00A84EC8">
      <w:pPr>
        <w:pStyle w:val="Paragraphedeliste"/>
        <w:numPr>
          <w:ilvl w:val="0"/>
          <w:numId w:val="3"/>
        </w:numPr>
      </w:pPr>
      <w:r w:rsidRPr="00FA5BC6">
        <w:t>Camions : entrée et sortie par le portail d’accès à la plateforme</w:t>
      </w:r>
    </w:p>
    <w:p w:rsidR="00A84EC8" w:rsidRPr="00A84EC8" w:rsidRDefault="00A84EC8" w:rsidP="00FA5BC6">
      <w:pPr>
        <w:pStyle w:val="Paragraphedeliste"/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 </w:t>
      </w:r>
    </w:p>
    <w:p w:rsidR="00C70584" w:rsidRDefault="00C70584" w:rsidP="00C70584">
      <w:pPr>
        <w:pStyle w:val="Paragraphedeliste"/>
        <w:numPr>
          <w:ilvl w:val="2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Stationnement sur la zone</w:t>
      </w:r>
    </w:p>
    <w:p w:rsidR="00C70584" w:rsidRPr="00FA5BC6" w:rsidRDefault="00FA5BC6" w:rsidP="00FA5BC6">
      <w:pPr>
        <w:pStyle w:val="Paragraphedeliste"/>
        <w:numPr>
          <w:ilvl w:val="0"/>
          <w:numId w:val="3"/>
        </w:numPr>
      </w:pPr>
      <w:r w:rsidRPr="00FA5BC6">
        <w:t>Stationnement autorisé sur le site uniquement pour réaliser les rotations/collectes des contenants déchets, pas d’emplacement prévu pour pause réglementaire</w:t>
      </w:r>
    </w:p>
    <w:p w:rsidR="00C70584" w:rsidRPr="00C70584" w:rsidRDefault="00C70584" w:rsidP="00C70584">
      <w:pPr>
        <w:pStyle w:val="Paragraphedeliste"/>
        <w:ind w:left="1224"/>
        <w:rPr>
          <w:color w:val="C45911" w:themeColor="accent2" w:themeShade="BF"/>
        </w:rPr>
      </w:pPr>
    </w:p>
    <w:p w:rsidR="000F68E9" w:rsidRDefault="000F68E9" w:rsidP="000F68E9">
      <w:pPr>
        <w:pStyle w:val="Paragraphedeliste"/>
        <w:numPr>
          <w:ilvl w:val="1"/>
          <w:numId w:val="1"/>
        </w:numPr>
        <w:rPr>
          <w:color w:val="C45911" w:themeColor="accent2" w:themeShade="BF"/>
        </w:rPr>
      </w:pPr>
      <w:r w:rsidRPr="00BC1A15">
        <w:rPr>
          <w:color w:val="C45911" w:themeColor="accent2" w:themeShade="BF"/>
        </w:rPr>
        <w:t>Contraintes d’accès</w:t>
      </w:r>
    </w:p>
    <w:p w:rsidR="00FA5BC6" w:rsidRPr="008D709F" w:rsidRDefault="00FA5BC6" w:rsidP="00FA5BC6">
      <w:pPr>
        <w:pStyle w:val="Paragraphedeliste"/>
        <w:numPr>
          <w:ilvl w:val="0"/>
          <w:numId w:val="3"/>
        </w:numPr>
      </w:pPr>
      <w:r w:rsidRPr="008D709F">
        <w:t>Par contrôle d’accès badge</w:t>
      </w:r>
      <w:r w:rsidR="008D709F" w:rsidRPr="008D709F">
        <w:t>, fourni par le référent déchets, en lien avec le service sécurité du site</w:t>
      </w:r>
    </w:p>
    <w:p w:rsidR="008D709F" w:rsidRDefault="00FA5BC6" w:rsidP="00F157B3">
      <w:pPr>
        <w:pStyle w:val="Paragraphedeliste"/>
        <w:numPr>
          <w:ilvl w:val="0"/>
          <w:numId w:val="3"/>
        </w:numPr>
      </w:pPr>
      <w:r w:rsidRPr="008D709F">
        <w:t>Horaires</w:t>
      </w:r>
      <w:r w:rsidR="008D709F" w:rsidRPr="008D709F">
        <w:t> : entre 7h et 13h30, au-delà, anticiper et prévenir le référent déchets</w:t>
      </w:r>
    </w:p>
    <w:p w:rsidR="005466C6" w:rsidRPr="005466C6" w:rsidRDefault="005466C6" w:rsidP="005466C6">
      <w:pPr>
        <w:pStyle w:val="Paragraphedeliste"/>
      </w:pPr>
    </w:p>
    <w:p w:rsidR="000F68E9" w:rsidRPr="00BC1A15" w:rsidRDefault="000F68E9" w:rsidP="000F68E9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BC1A15">
        <w:rPr>
          <w:b/>
          <w:color w:val="0070C0"/>
        </w:rPr>
        <w:t xml:space="preserve">Projets </w:t>
      </w:r>
      <w:r w:rsidR="00BC1A15" w:rsidRPr="00BC1A15">
        <w:rPr>
          <w:b/>
          <w:color w:val="0070C0"/>
        </w:rPr>
        <w:t>du site</w:t>
      </w:r>
    </w:p>
    <w:p w:rsidR="000F68E9" w:rsidRDefault="008D709F" w:rsidP="008D709F">
      <w:pPr>
        <w:pStyle w:val="Paragraphedeliste"/>
        <w:numPr>
          <w:ilvl w:val="0"/>
          <w:numId w:val="3"/>
        </w:numPr>
      </w:pPr>
      <w:r>
        <w:t>Création d’un bâtiment au-dessus de la plateforme déchets actuelle : contrainte de délocaliser les différents flux</w:t>
      </w:r>
      <w:r w:rsidR="00F157B3">
        <w:t xml:space="preserve"> de déchets</w:t>
      </w:r>
      <w:r>
        <w:t xml:space="preserve"> ailleurs sur le site. </w:t>
      </w:r>
    </w:p>
    <w:p w:rsidR="000F68E9" w:rsidRDefault="00F157B3" w:rsidP="000F68E9">
      <w:pPr>
        <w:pStyle w:val="Paragraphedeliste"/>
        <w:numPr>
          <w:ilvl w:val="0"/>
          <w:numId w:val="3"/>
        </w:numPr>
      </w:pPr>
      <w:r>
        <w:t>Agrandissement du bâtiment des maternités avec impact sur le volume de déchets générés</w:t>
      </w:r>
      <w:bookmarkStart w:id="0" w:name="_GoBack"/>
      <w:bookmarkEnd w:id="0"/>
    </w:p>
    <w:sectPr w:rsidR="000F6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80559"/>
    <w:multiLevelType w:val="hybridMultilevel"/>
    <w:tmpl w:val="CE808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1625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F07036"/>
    <w:multiLevelType w:val="hybridMultilevel"/>
    <w:tmpl w:val="D27A3AEC"/>
    <w:lvl w:ilvl="0" w:tplc="FAEE39B8">
      <w:start w:val="76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124E9"/>
    <w:multiLevelType w:val="hybridMultilevel"/>
    <w:tmpl w:val="929E4354"/>
    <w:lvl w:ilvl="0" w:tplc="D1E4AB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8E9"/>
    <w:rsid w:val="000F68E9"/>
    <w:rsid w:val="001603C5"/>
    <w:rsid w:val="00172BEA"/>
    <w:rsid w:val="00203A3C"/>
    <w:rsid w:val="00207D14"/>
    <w:rsid w:val="00322A6D"/>
    <w:rsid w:val="00351C79"/>
    <w:rsid w:val="003C661D"/>
    <w:rsid w:val="003D5F5C"/>
    <w:rsid w:val="00532E1E"/>
    <w:rsid w:val="005466C6"/>
    <w:rsid w:val="00681ADA"/>
    <w:rsid w:val="007804E2"/>
    <w:rsid w:val="008031D2"/>
    <w:rsid w:val="00835E2D"/>
    <w:rsid w:val="008D709F"/>
    <w:rsid w:val="00935DEF"/>
    <w:rsid w:val="009461CC"/>
    <w:rsid w:val="00953FC7"/>
    <w:rsid w:val="009F25AB"/>
    <w:rsid w:val="00A24907"/>
    <w:rsid w:val="00A84EC8"/>
    <w:rsid w:val="00B9056B"/>
    <w:rsid w:val="00BC1A15"/>
    <w:rsid w:val="00C074B4"/>
    <w:rsid w:val="00C14974"/>
    <w:rsid w:val="00C57697"/>
    <w:rsid w:val="00C70584"/>
    <w:rsid w:val="00CB1107"/>
    <w:rsid w:val="00CD1E4C"/>
    <w:rsid w:val="00D12FFE"/>
    <w:rsid w:val="00E404D3"/>
    <w:rsid w:val="00EE25BA"/>
    <w:rsid w:val="00F157B3"/>
    <w:rsid w:val="00FA5BC6"/>
    <w:rsid w:val="00F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1334"/>
  <w15:chartTrackingRefBased/>
  <w15:docId w15:val="{6870D9E2-635F-4DBB-B85E-69C0BC76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6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RIVIERE, Valerie</dc:creator>
  <cp:keywords/>
  <dc:description/>
  <cp:lastModifiedBy>RIVIERE, Valerie</cp:lastModifiedBy>
  <cp:revision>9</cp:revision>
  <dcterms:created xsi:type="dcterms:W3CDTF">2025-04-10T12:27:00Z</dcterms:created>
  <dcterms:modified xsi:type="dcterms:W3CDTF">2025-06-24T10:59:00Z</dcterms:modified>
</cp:coreProperties>
</file>